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before="157" w:beforeLines="50" w:after="157" w:afterLines="50" w:line="240" w:lineRule="auto"/>
        <w:textAlignment w:val="auto"/>
        <w:rPr>
          <w:rFonts w:hint="eastAsia"/>
          <w:b/>
          <w:bCs/>
          <w:sz w:val="28"/>
          <w:szCs w:val="28"/>
          <w:lang w:val="en-US" w:eastAsia="zh-CN"/>
        </w:rPr>
      </w:pPr>
      <w:r>
        <w:rPr>
          <w:rFonts w:hint="eastAsia"/>
          <w:b/>
          <w:bCs/>
          <w:sz w:val="28"/>
          <w:szCs w:val="28"/>
          <w:lang w:val="en-US" w:eastAsia="zh-CN"/>
        </w:rPr>
        <w:t>入伍学生的毕业论文操作流程：</w:t>
      </w:r>
    </w:p>
    <w:p>
      <w:pPr>
        <w:keepNext w:val="0"/>
        <w:keepLines w:val="0"/>
        <w:pageBreakBefore w:val="0"/>
        <w:widowControl/>
        <w:shd w:val="clear" w:color="auto" w:fill="FFFFFF"/>
        <w:kinsoku/>
        <w:wordWrap/>
        <w:overflowPunct/>
        <w:topLinePunct w:val="0"/>
        <w:autoSpaceDE/>
        <w:autoSpaceDN/>
        <w:bidi w:val="0"/>
        <w:adjustRightInd/>
        <w:snapToGrid w:val="0"/>
        <w:spacing w:before="157" w:beforeLines="50" w:after="157" w:afterLines="50" w:line="240" w:lineRule="auto"/>
        <w:ind w:firstLine="480" w:firstLineChars="200"/>
        <w:jc w:val="left"/>
        <w:textAlignment w:val="auto"/>
        <w:rPr>
          <w:rFonts w:hint="eastAsia"/>
          <w:sz w:val="24"/>
          <w:szCs w:val="24"/>
          <w:lang w:val="en-US" w:eastAsia="zh-CN"/>
        </w:rPr>
      </w:pPr>
      <w:r>
        <w:rPr>
          <w:rFonts w:hint="eastAsia"/>
          <w:sz w:val="24"/>
          <w:szCs w:val="24"/>
          <w:lang w:val="en-US" w:eastAsia="zh-CN"/>
        </w:rPr>
        <w:t>根据学校下发的《安徽财经大学应征入伍学生学籍管理规定》中的第七、八条，学生可以写毕业论文也可以用服役期间获得的嘉奖或参加重要实践活动替代毕业论文。如果是自己写毕业论文，请参照传统论文的方式在系统里操作。（指导、评审以及答辩请征求毕业论文指导教师的意见，方式灵活）；如果是替代毕业论文，请先提出毕业论文替代申请，再按照系统操作流程在系统里进行操作。</w:t>
      </w:r>
    </w:p>
    <w:p>
      <w:pPr>
        <w:keepNext w:val="0"/>
        <w:keepLines w:val="0"/>
        <w:pageBreakBefore w:val="0"/>
        <w:widowControl/>
        <w:shd w:val="clear" w:color="auto" w:fill="FFFFFF"/>
        <w:kinsoku/>
        <w:wordWrap/>
        <w:overflowPunct/>
        <w:topLinePunct w:val="0"/>
        <w:autoSpaceDE/>
        <w:autoSpaceDN/>
        <w:bidi w:val="0"/>
        <w:adjustRightInd/>
        <w:snapToGrid w:val="0"/>
        <w:spacing w:before="157" w:beforeLines="50" w:after="157" w:afterLines="50" w:line="240" w:lineRule="auto"/>
        <w:jc w:val="left"/>
        <w:textAlignment w:val="auto"/>
        <w:rPr>
          <w:rFonts w:hint="eastAsia" w:ascii="仿宋" w:hAnsi="仿宋" w:eastAsia="仿宋" w:cs="宋体"/>
          <w:color w:val="000000"/>
          <w:kern w:val="0"/>
          <w:sz w:val="24"/>
          <w:szCs w:val="24"/>
        </w:rPr>
      </w:pPr>
      <w:r>
        <w:rPr>
          <w:rFonts w:hint="eastAsia"/>
          <w:sz w:val="24"/>
          <w:szCs w:val="24"/>
          <w:lang w:val="en-US" w:eastAsia="zh-CN"/>
        </w:rPr>
        <w:t>（</w:t>
      </w:r>
      <w:r>
        <w:rPr>
          <w:rFonts w:hint="eastAsia" w:ascii="仿宋" w:hAnsi="仿宋" w:eastAsia="仿宋" w:cs="宋体"/>
          <w:b w:val="0"/>
          <w:bCs w:val="0"/>
          <w:color w:val="000000"/>
          <w:kern w:val="0"/>
          <w:sz w:val="24"/>
          <w:szCs w:val="24"/>
        </w:rPr>
        <w:t>第七条</w:t>
      </w:r>
      <w:r>
        <w:rPr>
          <w:rFonts w:hint="eastAsia" w:ascii="仿宋" w:hAnsi="仿宋" w:eastAsia="仿宋" w:cs="宋体"/>
          <w:b/>
          <w:bCs/>
          <w:color w:val="000000"/>
          <w:kern w:val="0"/>
          <w:sz w:val="24"/>
          <w:szCs w:val="24"/>
        </w:rPr>
        <w:t xml:space="preserve"> </w:t>
      </w:r>
      <w:r>
        <w:rPr>
          <w:rFonts w:hint="eastAsia" w:ascii="仿宋" w:hAnsi="仿宋" w:eastAsia="仿宋" w:cs="宋体"/>
          <w:color w:val="000000"/>
          <w:kern w:val="0"/>
          <w:sz w:val="24"/>
          <w:szCs w:val="24"/>
        </w:rPr>
        <w:t xml:space="preserve"> 应征入伍服役视为参加毕业实习，学生所在学院根据部队出具的学生服役情况总结（鉴定）材料直接评定实习成绩。</w:t>
      </w:r>
    </w:p>
    <w:p>
      <w:pPr>
        <w:keepNext w:val="0"/>
        <w:keepLines w:val="0"/>
        <w:pageBreakBefore w:val="0"/>
        <w:numPr>
          <w:ilvl w:val="0"/>
          <w:numId w:val="1"/>
        </w:numPr>
        <w:kinsoku/>
        <w:wordWrap/>
        <w:overflowPunct/>
        <w:topLinePunct w:val="0"/>
        <w:autoSpaceDE/>
        <w:autoSpaceDN/>
        <w:bidi w:val="0"/>
        <w:adjustRightInd/>
        <w:snapToGrid w:val="0"/>
        <w:spacing w:before="157" w:beforeLines="50" w:after="157" w:afterLines="50" w:line="240" w:lineRule="auto"/>
        <w:ind w:leftChars="0"/>
        <w:textAlignment w:val="auto"/>
        <w:rPr>
          <w:rFonts w:hint="eastAsia" w:eastAsiaTheme="minorEastAsia"/>
          <w:sz w:val="24"/>
          <w:szCs w:val="24"/>
          <w:lang w:val="en-US" w:eastAsia="zh-CN"/>
        </w:rPr>
      </w:pPr>
      <w:r>
        <w:rPr>
          <w:rFonts w:hint="eastAsia" w:ascii="仿宋" w:hAnsi="仿宋" w:eastAsia="仿宋" w:cs="宋体"/>
          <w:color w:val="000000"/>
          <w:kern w:val="0"/>
          <w:sz w:val="24"/>
          <w:szCs w:val="24"/>
        </w:rPr>
        <w:t xml:space="preserve"> 应征入伍学生毕业论文（设计）可在部队服役期间完成，学院可根据入伍学生的实际情况，采取灵活方式对毕业论文（设计）进行指导、评审和答辩。对服役期间获得嘉奖或参加重要实践活动，可以进行论文替代。</w:t>
      </w:r>
      <w:r>
        <w:rPr>
          <w:rFonts w:hint="eastAsia"/>
          <w:sz w:val="24"/>
          <w:szCs w:val="24"/>
          <w:lang w:val="en-US" w:eastAsia="zh-CN"/>
        </w:rPr>
        <w:t>）</w:t>
      </w:r>
    </w:p>
    <w:p>
      <w:pPr>
        <w:keepNext w:val="0"/>
        <w:keepLines w:val="0"/>
        <w:pageBreakBefore w:val="0"/>
        <w:numPr>
          <w:ilvl w:val="0"/>
          <w:numId w:val="0"/>
        </w:numPr>
        <w:kinsoku/>
        <w:wordWrap/>
        <w:overflowPunct/>
        <w:topLinePunct w:val="0"/>
        <w:autoSpaceDE/>
        <w:autoSpaceDN/>
        <w:bidi w:val="0"/>
        <w:adjustRightInd/>
        <w:snapToGrid w:val="0"/>
        <w:spacing w:before="157" w:beforeLines="50" w:after="157" w:afterLines="50" w:line="240" w:lineRule="auto"/>
        <w:textAlignment w:val="auto"/>
        <w:rPr>
          <w:rFonts w:hint="eastAsia"/>
          <w:sz w:val="24"/>
          <w:szCs w:val="24"/>
          <w:lang w:val="en-US" w:eastAsia="zh-CN"/>
        </w:rPr>
      </w:pPr>
      <w:r>
        <w:rPr>
          <w:rFonts w:hint="eastAsia"/>
          <w:sz w:val="24"/>
          <w:szCs w:val="24"/>
          <w:lang w:val="en-US" w:eastAsia="zh-CN"/>
        </w:rPr>
        <w:t>申请替代：</w:t>
      </w:r>
    </w:p>
    <w:p>
      <w:pPr>
        <w:keepNext w:val="0"/>
        <w:keepLines w:val="0"/>
        <w:pageBreakBefore w:val="0"/>
        <w:numPr>
          <w:ilvl w:val="0"/>
          <w:numId w:val="2"/>
        </w:numPr>
        <w:kinsoku/>
        <w:wordWrap/>
        <w:overflowPunct/>
        <w:topLinePunct w:val="0"/>
        <w:autoSpaceDE/>
        <w:autoSpaceDN/>
        <w:bidi w:val="0"/>
        <w:adjustRightInd/>
        <w:snapToGrid w:val="0"/>
        <w:spacing w:before="157" w:beforeLines="50" w:after="157" w:afterLines="50" w:line="240" w:lineRule="auto"/>
        <w:textAlignment w:val="auto"/>
        <w:rPr>
          <w:rFonts w:hint="eastAsia"/>
          <w:sz w:val="24"/>
          <w:szCs w:val="24"/>
          <w:lang w:val="en-US" w:eastAsia="zh-CN"/>
        </w:rPr>
      </w:pPr>
      <w:r>
        <w:rPr>
          <w:rFonts w:hint="eastAsia"/>
          <w:sz w:val="24"/>
          <w:szCs w:val="24"/>
          <w:lang w:val="en-US" w:eastAsia="zh-CN"/>
        </w:rPr>
        <w:t>《金融学院应征入伍学生替代本科</w:t>
      </w:r>
      <w:bookmarkStart w:id="0" w:name="_GoBack"/>
      <w:bookmarkEnd w:id="0"/>
      <w:r>
        <w:rPr>
          <w:rFonts w:hint="eastAsia"/>
          <w:sz w:val="24"/>
          <w:szCs w:val="24"/>
          <w:lang w:val="en-US" w:eastAsia="zh-CN"/>
        </w:rPr>
        <w:t>毕业论文（设计）申请表》</w:t>
      </w:r>
    </w:p>
    <w:p>
      <w:pPr>
        <w:keepNext w:val="0"/>
        <w:keepLines w:val="0"/>
        <w:pageBreakBefore w:val="0"/>
        <w:numPr>
          <w:ilvl w:val="0"/>
          <w:numId w:val="0"/>
        </w:numPr>
        <w:kinsoku/>
        <w:wordWrap/>
        <w:overflowPunct/>
        <w:topLinePunct w:val="0"/>
        <w:autoSpaceDE/>
        <w:autoSpaceDN/>
        <w:bidi w:val="0"/>
        <w:adjustRightInd/>
        <w:snapToGrid w:val="0"/>
        <w:spacing w:before="157" w:beforeLines="50" w:after="157" w:afterLines="50" w:line="240" w:lineRule="auto"/>
        <w:textAlignment w:val="auto"/>
        <w:rPr>
          <w:rFonts w:hint="eastAsia"/>
          <w:sz w:val="24"/>
          <w:szCs w:val="24"/>
          <w:lang w:val="en-US" w:eastAsia="zh-CN"/>
        </w:rPr>
      </w:pPr>
      <w:r>
        <w:rPr>
          <w:rFonts w:hint="eastAsia"/>
          <w:sz w:val="24"/>
          <w:szCs w:val="24"/>
          <w:lang w:val="en-US" w:eastAsia="zh-CN"/>
        </w:rPr>
        <w:t>（学生亲笔签名，辅导员签字，毕业论文指导教师签字，学院教学副院长签字、盖章）</w:t>
      </w:r>
    </w:p>
    <w:p>
      <w:pPr>
        <w:keepNext w:val="0"/>
        <w:keepLines w:val="0"/>
        <w:pageBreakBefore w:val="0"/>
        <w:numPr>
          <w:ilvl w:val="0"/>
          <w:numId w:val="3"/>
        </w:numPr>
        <w:kinsoku/>
        <w:wordWrap/>
        <w:overflowPunct/>
        <w:topLinePunct w:val="0"/>
        <w:autoSpaceDE/>
        <w:autoSpaceDN/>
        <w:bidi w:val="0"/>
        <w:adjustRightInd/>
        <w:snapToGrid w:val="0"/>
        <w:spacing w:before="157" w:beforeLines="50" w:after="157" w:afterLines="50" w:line="240" w:lineRule="auto"/>
        <w:textAlignment w:val="auto"/>
        <w:rPr>
          <w:rFonts w:hint="eastAsia"/>
          <w:sz w:val="24"/>
          <w:szCs w:val="24"/>
          <w:lang w:val="en-US" w:eastAsia="zh-CN"/>
        </w:rPr>
      </w:pPr>
      <w:r>
        <w:rPr>
          <w:rFonts w:hint="eastAsia"/>
          <w:sz w:val="24"/>
          <w:szCs w:val="24"/>
          <w:lang w:val="en-US" w:eastAsia="zh-CN"/>
        </w:rPr>
        <w:t>学校针对应征入伍学生毕业论文替代的相关文件；</w:t>
      </w:r>
    </w:p>
    <w:p>
      <w:pPr>
        <w:keepNext w:val="0"/>
        <w:keepLines w:val="0"/>
        <w:pageBreakBefore w:val="0"/>
        <w:numPr>
          <w:ilvl w:val="0"/>
          <w:numId w:val="3"/>
        </w:numPr>
        <w:kinsoku/>
        <w:wordWrap/>
        <w:overflowPunct/>
        <w:topLinePunct w:val="0"/>
        <w:autoSpaceDE/>
        <w:autoSpaceDN/>
        <w:bidi w:val="0"/>
        <w:adjustRightInd/>
        <w:snapToGrid w:val="0"/>
        <w:spacing w:before="157" w:beforeLines="50" w:after="157" w:afterLines="50" w:line="240" w:lineRule="auto"/>
        <w:textAlignment w:val="auto"/>
        <w:rPr>
          <w:rFonts w:hint="eastAsia"/>
          <w:sz w:val="24"/>
          <w:szCs w:val="24"/>
          <w:lang w:val="en-US" w:eastAsia="zh-CN"/>
        </w:rPr>
      </w:pPr>
      <w:r>
        <w:rPr>
          <w:rFonts w:hint="eastAsia"/>
          <w:sz w:val="24"/>
          <w:szCs w:val="24"/>
          <w:lang w:val="en-US" w:eastAsia="zh-CN"/>
        </w:rPr>
        <w:t>学生在服役期间获得嘉奖或参加重要实践活动的相关材料（需要部队加盖公章）；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B11B75"/>
    <w:multiLevelType w:val="singleLevel"/>
    <w:tmpl w:val="B7B11B75"/>
    <w:lvl w:ilvl="0" w:tentative="0">
      <w:start w:val="2"/>
      <w:numFmt w:val="decimal"/>
      <w:suff w:val="nothing"/>
      <w:lvlText w:val="（%1）"/>
      <w:lvlJc w:val="left"/>
    </w:lvl>
  </w:abstractNum>
  <w:abstractNum w:abstractNumId="1">
    <w:nsid w:val="D174184D"/>
    <w:multiLevelType w:val="singleLevel"/>
    <w:tmpl w:val="D174184D"/>
    <w:lvl w:ilvl="0" w:tentative="0">
      <w:start w:val="1"/>
      <w:numFmt w:val="decimal"/>
      <w:suff w:val="nothing"/>
      <w:lvlText w:val="（%1）"/>
      <w:lvlJc w:val="left"/>
    </w:lvl>
  </w:abstractNum>
  <w:abstractNum w:abstractNumId="2">
    <w:nsid w:val="382D8B07"/>
    <w:multiLevelType w:val="singleLevel"/>
    <w:tmpl w:val="382D8B07"/>
    <w:lvl w:ilvl="0" w:tentative="0">
      <w:start w:val="8"/>
      <w:numFmt w:val="chineseCounting"/>
      <w:suff w:val="space"/>
      <w:lvlText w:val="第%1条"/>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4E24D4"/>
    <w:rsid w:val="17863DE9"/>
    <w:rsid w:val="1C4E24D4"/>
    <w:rsid w:val="60435088"/>
    <w:rsid w:val="7E3F3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2019-10-23T09:09:00Z</dcterms:created>
  <dc:creator>Administrator</dc:creator>
  <cp:lastModifiedBy>xywu</cp:lastModifiedBy>
  <dcterms:modified xsi:type="dcterms:W3CDTF">2020-10-24T13:22:57Z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